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140" w:rsidRPr="000145D4" w:rsidRDefault="00431140" w:rsidP="00431140">
      <w:pPr>
        <w:tabs>
          <w:tab w:val="left" w:pos="3261"/>
        </w:tabs>
        <w:spacing w:after="0" w:line="240" w:lineRule="auto"/>
        <w:jc w:val="right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Приложение № 2 </w:t>
      </w:r>
      <w:r w:rsidRPr="000145D4">
        <w:rPr>
          <w:rFonts w:ascii="Times New Roman" w:hAnsi="Times New Roman"/>
          <w:bCs/>
          <w:i/>
          <w:sz w:val="28"/>
          <w:szCs w:val="28"/>
        </w:rPr>
        <w:t xml:space="preserve">к извещению </w:t>
      </w:r>
    </w:p>
    <w:p w:rsidR="00431140" w:rsidRPr="000145D4" w:rsidRDefault="00431140" w:rsidP="0043114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31140" w:rsidRPr="000145D4" w:rsidRDefault="00431140" w:rsidP="0043114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145D4">
        <w:rPr>
          <w:rFonts w:ascii="Times New Roman" w:hAnsi="Times New Roman"/>
          <w:b/>
          <w:bCs/>
          <w:sz w:val="28"/>
          <w:szCs w:val="28"/>
        </w:rPr>
        <w:t xml:space="preserve">Обоснование начальной (максимальной) цены </w:t>
      </w:r>
      <w:r>
        <w:rPr>
          <w:rFonts w:ascii="Times New Roman" w:hAnsi="Times New Roman"/>
          <w:b/>
          <w:bCs/>
          <w:sz w:val="28"/>
          <w:szCs w:val="28"/>
        </w:rPr>
        <w:t>договора</w:t>
      </w:r>
    </w:p>
    <w:p w:rsidR="00431140" w:rsidRPr="000145D4" w:rsidRDefault="00431140" w:rsidP="004311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-983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9"/>
        <w:gridCol w:w="5953"/>
      </w:tblGrid>
      <w:tr w:rsidR="00431140" w:rsidRPr="00271CA1" w:rsidTr="00431140"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hideMark/>
          </w:tcPr>
          <w:p w:rsidR="00431140" w:rsidRPr="00271CA1" w:rsidRDefault="00431140" w:rsidP="0091735B">
            <w:pPr>
              <w:pStyle w:val="a5"/>
              <w:ind w:right="57"/>
              <w:jc w:val="center"/>
              <w:rPr>
                <w:b/>
              </w:rPr>
            </w:pPr>
            <w:r w:rsidRPr="00271CA1">
              <w:rPr>
                <w:b/>
              </w:rPr>
              <w:t xml:space="preserve">Предмет </w:t>
            </w:r>
            <w:r>
              <w:rPr>
                <w:b/>
              </w:rPr>
              <w:t>договора</w:t>
            </w: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31140" w:rsidRPr="00271CA1" w:rsidRDefault="00431140" w:rsidP="00D9703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1140">
              <w:rPr>
                <w:rFonts w:ascii="Times New Roman" w:hAnsi="Times New Roman"/>
                <w:sz w:val="24"/>
                <w:szCs w:val="24"/>
              </w:rPr>
              <w:t>Оказание услуг по проведению обязательного ежегодного аудита бухгалтерской (финансовой) отчетности общественно значимой организации АО «</w:t>
            </w:r>
            <w:proofErr w:type="spellStart"/>
            <w:r w:rsidRPr="00431140">
              <w:rPr>
                <w:rFonts w:ascii="Times New Roman" w:hAnsi="Times New Roman"/>
                <w:sz w:val="24"/>
                <w:szCs w:val="24"/>
              </w:rPr>
              <w:t>Саханефтегазсбыт</w:t>
            </w:r>
            <w:proofErr w:type="spellEnd"/>
            <w:r w:rsidRPr="00431140">
              <w:rPr>
                <w:rFonts w:ascii="Times New Roman" w:hAnsi="Times New Roman"/>
                <w:sz w:val="24"/>
                <w:szCs w:val="24"/>
              </w:rPr>
              <w:t>» за 2026-2028 г</w:t>
            </w:r>
            <w:r w:rsidR="00D97030">
              <w:rPr>
                <w:rFonts w:ascii="Times New Roman" w:hAnsi="Times New Roman"/>
                <w:sz w:val="24"/>
                <w:szCs w:val="24"/>
              </w:rPr>
              <w:t>г</w:t>
            </w:r>
            <w:r w:rsidRPr="004311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31140" w:rsidRPr="00271CA1" w:rsidTr="0091735B"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hideMark/>
          </w:tcPr>
          <w:p w:rsidR="00431140" w:rsidRPr="00271CA1" w:rsidRDefault="00431140" w:rsidP="0091735B">
            <w:pPr>
              <w:pStyle w:val="a5"/>
              <w:ind w:right="57"/>
              <w:jc w:val="center"/>
              <w:rPr>
                <w:b/>
              </w:rPr>
            </w:pPr>
            <w:r w:rsidRPr="00271CA1">
              <w:rPr>
                <w:b/>
                <w:bCs/>
              </w:rPr>
              <w:t>Основные характеристики объекта закупки</w:t>
            </w: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431140" w:rsidRPr="00271CA1" w:rsidRDefault="00431140" w:rsidP="009173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1CA1">
              <w:rPr>
                <w:rFonts w:ascii="Times New Roman" w:hAnsi="Times New Roman"/>
                <w:sz w:val="24"/>
                <w:szCs w:val="24"/>
              </w:rPr>
              <w:t xml:space="preserve"> В соответствии с приложением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  <w:r w:rsidRPr="00271CA1">
              <w:rPr>
                <w:rFonts w:ascii="Times New Roman" w:hAnsi="Times New Roman"/>
                <w:sz w:val="24"/>
                <w:szCs w:val="24"/>
              </w:rPr>
              <w:t xml:space="preserve"> к извещению «Описание объекта закупки» </w:t>
            </w:r>
          </w:p>
        </w:tc>
      </w:tr>
      <w:tr w:rsidR="00431140" w:rsidRPr="00271CA1" w:rsidTr="0091735B"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hideMark/>
          </w:tcPr>
          <w:p w:rsidR="00431140" w:rsidRPr="00271CA1" w:rsidRDefault="00431140" w:rsidP="0091735B">
            <w:pPr>
              <w:pStyle w:val="a5"/>
              <w:ind w:right="57"/>
              <w:jc w:val="center"/>
              <w:rPr>
                <w:b/>
                <w:bCs/>
              </w:rPr>
            </w:pPr>
            <w:r w:rsidRPr="00271CA1">
              <w:rPr>
                <w:b/>
              </w:rPr>
              <w:t xml:space="preserve">Информация о валюте, используемой для формирования цены </w:t>
            </w:r>
            <w:r>
              <w:rPr>
                <w:b/>
              </w:rPr>
              <w:t>договора</w:t>
            </w:r>
            <w:r w:rsidRPr="00271CA1">
              <w:rPr>
                <w:b/>
              </w:rPr>
              <w:t xml:space="preserve"> и расчетов с поставщиками (подрядчиками, исполнителями)</w:t>
            </w: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431140" w:rsidRPr="00271CA1" w:rsidRDefault="00431140" w:rsidP="009173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1CA1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  <w:r>
              <w:rPr>
                <w:rFonts w:ascii="Times New Roman" w:hAnsi="Times New Roman"/>
                <w:sz w:val="24"/>
                <w:szCs w:val="24"/>
              </w:rPr>
              <w:t>договора</w:t>
            </w:r>
            <w:r w:rsidRPr="00271CA1">
              <w:rPr>
                <w:rFonts w:ascii="Times New Roman" w:hAnsi="Times New Roman"/>
                <w:sz w:val="24"/>
                <w:szCs w:val="24"/>
              </w:rPr>
              <w:t xml:space="preserve"> указана в рублях Российской Федерации</w:t>
            </w:r>
          </w:p>
        </w:tc>
      </w:tr>
      <w:tr w:rsidR="00431140" w:rsidRPr="00271CA1" w:rsidTr="0091735B"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hideMark/>
          </w:tcPr>
          <w:p w:rsidR="00431140" w:rsidRPr="00271CA1" w:rsidRDefault="00431140" w:rsidP="0091735B">
            <w:pPr>
              <w:pStyle w:val="a5"/>
              <w:ind w:right="57"/>
              <w:jc w:val="center"/>
              <w:rPr>
                <w:b/>
              </w:rPr>
            </w:pPr>
            <w:r w:rsidRPr="00271CA1">
              <w:rPr>
                <w:b/>
              </w:rPr>
              <w:t xml:space="preserve">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</w:t>
            </w:r>
            <w:r>
              <w:rPr>
                <w:b/>
              </w:rPr>
              <w:t>договора</w:t>
            </w: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431140" w:rsidRPr="00271CA1" w:rsidRDefault="00431140" w:rsidP="0091735B">
            <w:pPr>
              <w:pStyle w:val="Style8"/>
              <w:widowControl/>
              <w:tabs>
                <w:tab w:val="left" w:pos="3402"/>
                <w:tab w:val="left" w:leader="underscore" w:pos="4915"/>
              </w:tabs>
              <w:jc w:val="both"/>
            </w:pPr>
            <w:r w:rsidRPr="00271CA1">
              <w:t>Оплата в иностранной валюте не допускается.</w:t>
            </w:r>
          </w:p>
        </w:tc>
        <w:bookmarkStart w:id="0" w:name="_GoBack"/>
        <w:bookmarkEnd w:id="0"/>
      </w:tr>
      <w:tr w:rsidR="00431140" w:rsidRPr="00271CA1" w:rsidTr="0091735B"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431140" w:rsidRPr="00271CA1" w:rsidRDefault="00431140" w:rsidP="0091735B">
            <w:pPr>
              <w:pStyle w:val="a5"/>
              <w:ind w:right="57"/>
              <w:jc w:val="center"/>
              <w:rPr>
                <w:b/>
              </w:rPr>
            </w:pPr>
            <w:r w:rsidRPr="00271CA1">
              <w:rPr>
                <w:b/>
              </w:rPr>
              <w:t>Используемый метод определения с обоснованием</w:t>
            </w: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431140" w:rsidRDefault="00431140" w:rsidP="0091735B">
            <w:pPr>
              <w:pStyle w:val="a5"/>
              <w:jc w:val="both"/>
            </w:pPr>
            <w:r>
              <w:t>Метод сопоставимых рыночных цен (анализа рынка).</w:t>
            </w:r>
          </w:p>
          <w:p w:rsidR="00431140" w:rsidRDefault="00431140" w:rsidP="0091735B">
            <w:pPr>
              <w:pStyle w:val="a5"/>
              <w:jc w:val="both"/>
            </w:pPr>
          </w:p>
          <w:p w:rsidR="00431140" w:rsidRPr="00271CA1" w:rsidRDefault="00431140" w:rsidP="0091735B">
            <w:pPr>
              <w:pStyle w:val="a5"/>
              <w:jc w:val="both"/>
            </w:pPr>
            <w:r>
              <w:t>Начальная (максимальная) цена договора определена в соответствии с требованиями статьи 22 Закона № 44-ФЗ и приказом Минэкономразвития РФ от 02.10.2013 №567</w:t>
            </w:r>
          </w:p>
        </w:tc>
      </w:tr>
      <w:tr w:rsidR="00431140" w:rsidRPr="00271CA1" w:rsidTr="0091735B">
        <w:trPr>
          <w:trHeight w:val="262"/>
        </w:trPr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431140" w:rsidRPr="00BB1AE2" w:rsidRDefault="00431140" w:rsidP="0091735B">
            <w:pPr>
              <w:pStyle w:val="a5"/>
              <w:ind w:right="57"/>
              <w:jc w:val="center"/>
              <w:rPr>
                <w:b/>
              </w:rPr>
            </w:pPr>
            <w:r w:rsidRPr="00BB1AE2">
              <w:rPr>
                <w:b/>
              </w:rPr>
              <w:t>Расчет НМЦ</w:t>
            </w:r>
            <w:r>
              <w:rPr>
                <w:b/>
              </w:rPr>
              <w:t>Д</w:t>
            </w: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431140" w:rsidRPr="00BB1AE2" w:rsidRDefault="00431140" w:rsidP="0091735B">
            <w:pPr>
              <w:rPr>
                <w:rFonts w:ascii="Times New Roman" w:hAnsi="Times New Roman"/>
                <w:sz w:val="24"/>
                <w:szCs w:val="24"/>
              </w:rPr>
            </w:pPr>
            <w:r w:rsidRPr="00BB1AE2">
              <w:rPr>
                <w:rFonts w:ascii="Times New Roman" w:hAnsi="Times New Roman"/>
                <w:sz w:val="24"/>
                <w:szCs w:val="24"/>
              </w:rPr>
              <w:t xml:space="preserve">Начальная (максимальная) цена </w:t>
            </w:r>
            <w:r>
              <w:rPr>
                <w:rFonts w:ascii="Times New Roman" w:hAnsi="Times New Roman"/>
                <w:sz w:val="24"/>
                <w:szCs w:val="24"/>
              </w:rPr>
              <w:t>договора</w:t>
            </w:r>
            <w:r w:rsidRPr="00BB1AE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5 554 500,00</w:t>
            </w:r>
            <w:r w:rsidRPr="00E75A5E">
              <w:rPr>
                <w:b/>
              </w:rPr>
              <w:t xml:space="preserve"> </w:t>
            </w:r>
            <w:r w:rsidRPr="00BB1AE2">
              <w:rPr>
                <w:rFonts w:ascii="Times New Roman" w:hAnsi="Times New Roman"/>
                <w:sz w:val="24"/>
                <w:szCs w:val="24"/>
              </w:rPr>
              <w:t>руб.</w:t>
            </w:r>
          </w:p>
          <w:p w:rsidR="00431140" w:rsidRPr="00BB1AE2" w:rsidRDefault="00431140" w:rsidP="0091735B">
            <w:pPr>
              <w:pStyle w:val="a5"/>
              <w:jc w:val="both"/>
            </w:pPr>
            <w:r w:rsidRPr="00BB1AE2">
              <w:t>Приложение к обоснованию</w:t>
            </w:r>
          </w:p>
        </w:tc>
      </w:tr>
    </w:tbl>
    <w:p w:rsidR="00431140" w:rsidRPr="00271CA1" w:rsidRDefault="00431140" w:rsidP="00431140">
      <w:pPr>
        <w:pStyle w:val="a3"/>
        <w:spacing w:after="0"/>
        <w:jc w:val="right"/>
      </w:pPr>
    </w:p>
    <w:p w:rsidR="00431140" w:rsidRDefault="00431140" w:rsidP="00431140">
      <w:pPr>
        <w:pStyle w:val="a6"/>
        <w:jc w:val="both"/>
      </w:pPr>
    </w:p>
    <w:p w:rsidR="00431140" w:rsidRDefault="00431140" w:rsidP="00431140">
      <w:pPr>
        <w:pStyle w:val="a6"/>
        <w:jc w:val="both"/>
      </w:pPr>
    </w:p>
    <w:p w:rsidR="00431140" w:rsidRPr="00271CA1" w:rsidRDefault="00431140" w:rsidP="00431140">
      <w:pPr>
        <w:pStyle w:val="a3"/>
        <w:spacing w:after="0"/>
        <w:jc w:val="right"/>
      </w:pPr>
    </w:p>
    <w:p w:rsidR="00F45562" w:rsidRDefault="00D97030"/>
    <w:sectPr w:rsidR="00F45562" w:rsidSect="00D210C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140"/>
    <w:rsid w:val="00313A1B"/>
    <w:rsid w:val="00431140"/>
    <w:rsid w:val="00D85297"/>
    <w:rsid w:val="00D97030"/>
    <w:rsid w:val="00E8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EF12C"/>
  <w15:chartTrackingRefBased/>
  <w15:docId w15:val="{C37C02D2-3FF8-4BFC-82C9-CDC29F13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14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4311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Body Text"/>
    <w:basedOn w:val="a"/>
    <w:link w:val="a4"/>
    <w:uiPriority w:val="99"/>
    <w:unhideWhenUsed/>
    <w:rsid w:val="00431140"/>
    <w:pPr>
      <w:suppressAutoHyphens/>
      <w:spacing w:after="120" w:line="240" w:lineRule="auto"/>
      <w:jc w:val="both"/>
    </w:pPr>
    <w:rPr>
      <w:rFonts w:ascii="Times New Roman" w:hAnsi="Times New Roman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uiPriority w:val="99"/>
    <w:rsid w:val="0043114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5">
    <w:name w:val="Содержимое таблицы"/>
    <w:basedOn w:val="a"/>
    <w:uiPriority w:val="99"/>
    <w:rsid w:val="0043114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a6">
    <w:name w:val="No Spacing"/>
    <w:link w:val="a7"/>
    <w:qFormat/>
    <w:rsid w:val="0043114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Без интервала Знак"/>
    <w:link w:val="a6"/>
    <w:locked/>
    <w:rsid w:val="0043114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Юлия Сергеевна</dc:creator>
  <cp:keywords/>
  <dc:description/>
  <cp:lastModifiedBy>Луковцев Данил Николаевич</cp:lastModifiedBy>
  <cp:revision>3</cp:revision>
  <dcterms:created xsi:type="dcterms:W3CDTF">2026-04-03T06:17:00Z</dcterms:created>
  <dcterms:modified xsi:type="dcterms:W3CDTF">2026-04-07T07:50:00Z</dcterms:modified>
</cp:coreProperties>
</file>